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AA" w:rsidRDefault="008458EC">
      <w:pPr>
        <w:rPr>
          <w:rFonts w:ascii="Arial" w:eastAsia="Arial" w:hAnsi="Arial" w:cs="Arial"/>
          <w:sz w:val="28"/>
          <w:szCs w:val="28"/>
        </w:rPr>
      </w:pPr>
      <w:r>
        <w:rPr>
          <w:rFonts w:ascii="Arial" w:eastAsia="Arial" w:hAnsi="Arial" w:cs="Arial"/>
          <w:noProof/>
          <w:sz w:val="28"/>
          <w:szCs w:val="28"/>
        </w:rPr>
        <w:drawing>
          <wp:inline distT="0" distB="0" distL="114300" distR="114300">
            <wp:extent cx="3385185" cy="106553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385185" cy="1065530"/>
                    </a:xfrm>
                    <a:prstGeom prst="rect">
                      <a:avLst/>
                    </a:prstGeom>
                    <a:ln/>
                  </pic:spPr>
                </pic:pic>
              </a:graphicData>
            </a:graphic>
          </wp:inline>
        </w:drawing>
      </w:r>
      <w:r>
        <w:rPr>
          <w:rFonts w:ascii="Arial" w:eastAsia="Arial" w:hAnsi="Arial" w:cs="Arial"/>
          <w:sz w:val="28"/>
          <w:szCs w:val="28"/>
        </w:rPr>
        <w:tab/>
      </w:r>
      <w:r>
        <w:rPr>
          <w:rFonts w:ascii="Arial" w:eastAsia="Arial" w:hAnsi="Arial" w:cs="Arial"/>
          <w:noProof/>
          <w:sz w:val="28"/>
          <w:szCs w:val="28"/>
        </w:rPr>
        <w:drawing>
          <wp:inline distT="0" distB="0" distL="114300" distR="114300">
            <wp:extent cx="1707515" cy="81851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07515" cy="818515"/>
                    </a:xfrm>
                    <a:prstGeom prst="rect">
                      <a:avLst/>
                    </a:prstGeom>
                    <a:ln/>
                  </pic:spPr>
                </pic:pic>
              </a:graphicData>
            </a:graphic>
          </wp:inline>
        </w:drawing>
      </w:r>
    </w:p>
    <w:p w:rsidR="00B928AA" w:rsidRDefault="008458EC">
      <w:pPr>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rsidR="00B928AA" w:rsidRDefault="008458EC">
      <w:pPr>
        <w:rPr>
          <w:rFonts w:ascii="Arial" w:eastAsia="Arial" w:hAnsi="Arial" w:cs="Arial"/>
          <w:sz w:val="28"/>
          <w:szCs w:val="28"/>
        </w:rPr>
      </w:pPr>
      <w:r>
        <w:rPr>
          <w:rFonts w:ascii="Arial" w:eastAsia="Arial" w:hAnsi="Arial" w:cs="Arial"/>
          <w:sz w:val="28"/>
          <w:szCs w:val="28"/>
        </w:rPr>
        <w:t>Canterbury District Citizens Advice in partnership with Macmillan</w:t>
      </w:r>
      <w:r w:rsidR="006B2647">
        <w:rPr>
          <w:rFonts w:ascii="Arial" w:eastAsia="Arial" w:hAnsi="Arial" w:cs="Arial"/>
          <w:sz w:val="28"/>
          <w:szCs w:val="28"/>
        </w:rPr>
        <w:t xml:space="preserve"> Cancer Support is looking for</w:t>
      </w:r>
      <w:r w:rsidR="006F4E93">
        <w:rPr>
          <w:rFonts w:ascii="Arial" w:eastAsia="Arial" w:hAnsi="Arial" w:cs="Arial"/>
          <w:sz w:val="28"/>
          <w:szCs w:val="28"/>
        </w:rPr>
        <w:t xml:space="preserve"> a</w:t>
      </w:r>
      <w:r w:rsidR="006B2647">
        <w:rPr>
          <w:rFonts w:ascii="Arial" w:eastAsia="Arial" w:hAnsi="Arial" w:cs="Arial"/>
          <w:sz w:val="28"/>
          <w:szCs w:val="28"/>
        </w:rPr>
        <w:t xml:space="preserve"> </w:t>
      </w:r>
      <w:r>
        <w:rPr>
          <w:rFonts w:ascii="Arial" w:eastAsia="Arial" w:hAnsi="Arial" w:cs="Arial"/>
          <w:sz w:val="28"/>
          <w:szCs w:val="28"/>
        </w:rPr>
        <w:t>Welfare Benefits Caseworker</w:t>
      </w:r>
      <w:bookmarkStart w:id="0" w:name="_GoBack"/>
      <w:bookmarkEnd w:id="0"/>
      <w:r>
        <w:rPr>
          <w:rFonts w:ascii="Arial" w:eastAsia="Arial" w:hAnsi="Arial" w:cs="Arial"/>
          <w:sz w:val="28"/>
          <w:szCs w:val="28"/>
        </w:rPr>
        <w:t xml:space="preserve"> </w:t>
      </w:r>
    </w:p>
    <w:p w:rsidR="00742F4D" w:rsidRDefault="00742F4D">
      <w:pPr>
        <w:rPr>
          <w:rFonts w:ascii="Arial" w:eastAsia="Arial" w:hAnsi="Arial" w:cs="Arial"/>
        </w:rPr>
      </w:pPr>
    </w:p>
    <w:p w:rsidR="00B928AA" w:rsidRDefault="008458EC">
      <w:pPr>
        <w:rPr>
          <w:rFonts w:ascii="Arial" w:eastAsia="Arial" w:hAnsi="Arial" w:cs="Arial"/>
        </w:rPr>
      </w:pPr>
      <w:r>
        <w:rPr>
          <w:rFonts w:ascii="Arial" w:eastAsia="Arial" w:hAnsi="Arial" w:cs="Arial"/>
          <w:b/>
        </w:rPr>
        <w:t>Job Title:</w:t>
      </w:r>
      <w:r>
        <w:rPr>
          <w:rFonts w:ascii="Arial" w:eastAsia="Arial" w:hAnsi="Arial" w:cs="Arial"/>
          <w:b/>
        </w:rPr>
        <w:tab/>
        <w:t xml:space="preserve"> </w:t>
      </w:r>
      <w:r>
        <w:rPr>
          <w:rFonts w:ascii="Arial" w:eastAsia="Arial" w:hAnsi="Arial" w:cs="Arial"/>
          <w:b/>
        </w:rPr>
        <w:tab/>
      </w:r>
      <w:r>
        <w:rPr>
          <w:rFonts w:ascii="Arial" w:eastAsia="Arial" w:hAnsi="Arial" w:cs="Arial"/>
        </w:rPr>
        <w:t>Macmillan Welfare Benefits Caseworker</w:t>
      </w:r>
    </w:p>
    <w:p w:rsidR="00B928AA" w:rsidRDefault="00B928AA">
      <w:pPr>
        <w:rPr>
          <w:rFonts w:ascii="Arial" w:eastAsia="Arial" w:hAnsi="Arial" w:cs="Arial"/>
        </w:rPr>
      </w:pPr>
    </w:p>
    <w:p w:rsidR="00B928AA" w:rsidRDefault="008458EC">
      <w:pPr>
        <w:rPr>
          <w:rFonts w:ascii="Arial" w:eastAsia="Arial" w:hAnsi="Arial" w:cs="Arial"/>
        </w:rPr>
      </w:pPr>
      <w:r>
        <w:rPr>
          <w:rFonts w:ascii="Arial" w:eastAsia="Arial" w:hAnsi="Arial" w:cs="Arial"/>
          <w:b/>
        </w:rPr>
        <w:t>Salary:</w:t>
      </w:r>
      <w:r>
        <w:rPr>
          <w:rFonts w:ascii="Arial" w:eastAsia="Arial" w:hAnsi="Arial" w:cs="Arial"/>
          <w:b/>
        </w:rPr>
        <w:tab/>
      </w:r>
      <w:r>
        <w:rPr>
          <w:rFonts w:ascii="Arial" w:eastAsia="Arial" w:hAnsi="Arial" w:cs="Arial"/>
          <w:b/>
        </w:rPr>
        <w:tab/>
      </w:r>
      <w:r w:rsidR="006B2647">
        <w:rPr>
          <w:rFonts w:ascii="Arial" w:eastAsia="Arial" w:hAnsi="Arial" w:cs="Arial"/>
        </w:rPr>
        <w:t>£22,722-£23,646 Pro Rata</w:t>
      </w:r>
    </w:p>
    <w:p w:rsidR="00B928AA" w:rsidRDefault="008458EC">
      <w:pPr>
        <w:rPr>
          <w:rFonts w:ascii="Arial" w:eastAsia="Arial" w:hAnsi="Arial" w:cs="Arial"/>
        </w:rPr>
      </w:pPr>
      <w:r>
        <w:rPr>
          <w:rFonts w:ascii="Arial" w:eastAsia="Arial" w:hAnsi="Arial" w:cs="Arial"/>
          <w:b/>
        </w:rPr>
        <w:tab/>
      </w:r>
      <w:r>
        <w:rPr>
          <w:rFonts w:ascii="Arial" w:eastAsia="Arial" w:hAnsi="Arial" w:cs="Arial"/>
        </w:rPr>
        <w:tab/>
      </w:r>
    </w:p>
    <w:p w:rsidR="00B928AA" w:rsidRDefault="008458EC" w:rsidP="00E7236D">
      <w:pPr>
        <w:ind w:left="2160" w:hanging="2160"/>
        <w:rPr>
          <w:rFonts w:ascii="Arial" w:eastAsia="Arial" w:hAnsi="Arial" w:cs="Arial"/>
        </w:rPr>
      </w:pPr>
      <w:r>
        <w:rPr>
          <w:rFonts w:ascii="Arial" w:eastAsia="Arial" w:hAnsi="Arial" w:cs="Arial"/>
          <w:b/>
        </w:rPr>
        <w:t xml:space="preserve">Hours: </w:t>
      </w:r>
      <w:r>
        <w:rPr>
          <w:rFonts w:ascii="Arial" w:eastAsia="Arial" w:hAnsi="Arial" w:cs="Arial"/>
          <w:b/>
        </w:rPr>
        <w:tab/>
      </w:r>
      <w:r w:rsidR="006F4E93" w:rsidRPr="006B2647">
        <w:rPr>
          <w:rFonts w:ascii="Arial" w:eastAsia="Arial" w:hAnsi="Arial" w:cs="Arial"/>
        </w:rPr>
        <w:t>22.5 hours per week</w:t>
      </w:r>
    </w:p>
    <w:p w:rsidR="006B2647" w:rsidRDefault="006B2647" w:rsidP="00E7236D">
      <w:pPr>
        <w:ind w:left="2160" w:hanging="2160"/>
        <w:rPr>
          <w:rFonts w:ascii="Arial" w:eastAsia="Arial" w:hAnsi="Arial" w:cs="Arial"/>
        </w:rPr>
      </w:pPr>
      <w:r>
        <w:rPr>
          <w:rFonts w:ascii="Arial" w:eastAsia="Arial" w:hAnsi="Arial" w:cs="Arial"/>
          <w:b/>
        </w:rPr>
        <w:tab/>
        <w:t xml:space="preserve"> </w:t>
      </w:r>
    </w:p>
    <w:p w:rsidR="00E7236D" w:rsidRDefault="00E7236D" w:rsidP="00E7236D">
      <w:pPr>
        <w:ind w:left="2160" w:hanging="2160"/>
        <w:rPr>
          <w:rFonts w:ascii="Arial" w:eastAsia="Arial" w:hAnsi="Arial" w:cs="Arial"/>
        </w:rPr>
      </w:pPr>
    </w:p>
    <w:p w:rsidR="00B928AA" w:rsidRDefault="008458EC">
      <w:pPr>
        <w:spacing w:after="288"/>
        <w:rPr>
          <w:rFonts w:ascii="Arial" w:eastAsia="Arial" w:hAnsi="Arial" w:cs="Arial"/>
        </w:rPr>
      </w:pPr>
      <w:r>
        <w:rPr>
          <w:rFonts w:ascii="Arial" w:eastAsia="Arial" w:hAnsi="Arial" w:cs="Arial"/>
          <w:b/>
        </w:rPr>
        <w:t xml:space="preserve">Responsible to: </w:t>
      </w:r>
      <w:r>
        <w:rPr>
          <w:rFonts w:ascii="Arial" w:eastAsia="Arial" w:hAnsi="Arial" w:cs="Arial"/>
          <w:b/>
        </w:rPr>
        <w:tab/>
      </w:r>
      <w:r w:rsidR="00E049B6">
        <w:rPr>
          <w:rFonts w:ascii="Arial" w:eastAsia="Arial" w:hAnsi="Arial" w:cs="Arial"/>
        </w:rPr>
        <w:t>Chief Officer</w:t>
      </w:r>
      <w:r>
        <w:rPr>
          <w:rFonts w:ascii="Arial" w:eastAsia="Arial" w:hAnsi="Arial" w:cs="Arial"/>
        </w:rPr>
        <w:t>, Canterbury District Citizens Advice</w:t>
      </w:r>
      <w:r>
        <w:rPr>
          <w:rFonts w:ascii="Arial" w:eastAsia="Arial" w:hAnsi="Arial" w:cs="Arial"/>
          <w:b/>
        </w:rPr>
        <w:t xml:space="preserve"> </w:t>
      </w:r>
    </w:p>
    <w:p w:rsidR="00093005" w:rsidRDefault="008458EC" w:rsidP="00093005">
      <w:pPr>
        <w:ind w:left="2160" w:hanging="2160"/>
        <w:rPr>
          <w:rFonts w:ascii="Arial" w:eastAsia="Arial" w:hAnsi="Arial" w:cs="Arial"/>
        </w:rPr>
      </w:pPr>
      <w:r>
        <w:rPr>
          <w:rFonts w:ascii="Arial" w:eastAsia="Arial" w:hAnsi="Arial" w:cs="Arial"/>
          <w:b/>
        </w:rPr>
        <w:t>Contract type:</w:t>
      </w:r>
      <w:r>
        <w:rPr>
          <w:rFonts w:ascii="Arial" w:eastAsia="Arial" w:hAnsi="Arial" w:cs="Arial"/>
          <w:b/>
        </w:rPr>
        <w:tab/>
      </w:r>
      <w:r>
        <w:rPr>
          <w:rFonts w:ascii="Arial" w:eastAsia="Arial" w:hAnsi="Arial" w:cs="Arial"/>
        </w:rPr>
        <w:t>Fi</w:t>
      </w:r>
      <w:r w:rsidR="00E049B6">
        <w:rPr>
          <w:rFonts w:ascii="Arial" w:eastAsia="Arial" w:hAnsi="Arial" w:cs="Arial"/>
        </w:rPr>
        <w:t>xed term until 31 December 2024</w:t>
      </w:r>
      <w:r>
        <w:rPr>
          <w:rFonts w:ascii="Arial" w:eastAsia="Arial" w:hAnsi="Arial" w:cs="Arial"/>
        </w:rPr>
        <w:t xml:space="preserve">, further funding </w:t>
      </w:r>
      <w:r w:rsidR="006B2647">
        <w:rPr>
          <w:rFonts w:ascii="Arial" w:eastAsia="Arial" w:hAnsi="Arial" w:cs="Arial"/>
        </w:rPr>
        <w:t>expected until 31 December 2025 and beyond</w:t>
      </w:r>
    </w:p>
    <w:p w:rsidR="00B928AA" w:rsidRDefault="00B928AA">
      <w:pPr>
        <w:pBdr>
          <w:bottom w:val="single" w:sz="12" w:space="1" w:color="000000"/>
        </w:pBdr>
        <w:spacing w:after="240"/>
        <w:rPr>
          <w:rFonts w:ascii="Arial" w:eastAsia="Arial" w:hAnsi="Arial" w:cs="Arial"/>
          <w:sz w:val="32"/>
          <w:szCs w:val="32"/>
        </w:rPr>
      </w:pPr>
    </w:p>
    <w:p w:rsidR="003F172B" w:rsidRPr="003F172B" w:rsidRDefault="003F172B" w:rsidP="003F172B">
      <w:pPr>
        <w:spacing w:after="40"/>
        <w:rPr>
          <w:rFonts w:ascii="Arial" w:eastAsia="Arial" w:hAnsi="Arial" w:cs="Arial"/>
        </w:rPr>
      </w:pPr>
      <w:r w:rsidRPr="003F172B">
        <w:rPr>
          <w:rFonts w:ascii="Arial" w:eastAsia="Arial" w:hAnsi="Arial" w:cs="Arial"/>
        </w:rPr>
        <w:t>Citizens Advice Cant</w:t>
      </w:r>
      <w:r w:rsidR="006B2647">
        <w:rPr>
          <w:rFonts w:ascii="Arial" w:eastAsia="Arial" w:hAnsi="Arial" w:cs="Arial"/>
        </w:rPr>
        <w:t>erbury District is looking for</w:t>
      </w:r>
      <w:r w:rsidR="006F4E93">
        <w:rPr>
          <w:rFonts w:ascii="Arial" w:eastAsia="Arial" w:hAnsi="Arial" w:cs="Arial"/>
        </w:rPr>
        <w:t xml:space="preserve"> a</w:t>
      </w:r>
      <w:r w:rsidRPr="003F172B">
        <w:rPr>
          <w:rFonts w:ascii="Arial" w:eastAsia="Arial" w:hAnsi="Arial" w:cs="Arial"/>
        </w:rPr>
        <w:t xml:space="preserve"> Macmillan Welfare Benefits Caseworker to p</w:t>
      </w:r>
      <w:r>
        <w:rPr>
          <w:rFonts w:ascii="Arial" w:eastAsia="Arial" w:hAnsi="Arial" w:cs="Arial"/>
        </w:rPr>
        <w:t>rovide, as part of the project team,</w:t>
      </w:r>
      <w:r w:rsidRPr="003F172B">
        <w:rPr>
          <w:rFonts w:ascii="Arial" w:eastAsia="Arial" w:hAnsi="Arial" w:cs="Arial"/>
        </w:rPr>
        <w:t xml:space="preserve"> a comprehensive welfare benefits service that includes casework and advocacy for people affected by cancer in East Kent. The post</w:t>
      </w:r>
      <w:r w:rsidR="006F4E93">
        <w:rPr>
          <w:rFonts w:ascii="Arial" w:eastAsia="Arial" w:hAnsi="Arial" w:cs="Arial"/>
        </w:rPr>
        <w:t xml:space="preserve"> is</w:t>
      </w:r>
      <w:r w:rsidRPr="003F172B">
        <w:rPr>
          <w:rFonts w:ascii="Arial" w:eastAsia="Arial" w:hAnsi="Arial" w:cs="Arial"/>
        </w:rPr>
        <w:t xml:space="preserve"> based at Canterbury but can involve working from home or from our Herne Bay office. </w:t>
      </w:r>
    </w:p>
    <w:p w:rsidR="003F172B" w:rsidRPr="003F172B" w:rsidRDefault="003F172B" w:rsidP="003F172B">
      <w:pPr>
        <w:spacing w:after="40"/>
        <w:rPr>
          <w:rFonts w:ascii="Arial" w:eastAsia="Arial" w:hAnsi="Arial" w:cs="Arial"/>
        </w:rPr>
      </w:pPr>
    </w:p>
    <w:p w:rsidR="003F172B" w:rsidRPr="003F172B" w:rsidRDefault="003F172B" w:rsidP="003F172B">
      <w:pPr>
        <w:spacing w:after="40"/>
        <w:rPr>
          <w:rFonts w:ascii="Arial" w:eastAsia="Arial" w:hAnsi="Arial" w:cs="Arial"/>
        </w:rPr>
      </w:pPr>
      <w:r w:rsidRPr="003F172B">
        <w:rPr>
          <w:rFonts w:ascii="Arial" w:eastAsia="Arial" w:hAnsi="Arial" w:cs="Arial"/>
        </w:rPr>
        <w:t xml:space="preserve">The post holder will work in partnership with all key stakeholders including other local Citizens Advice, Macmillan Cancer Support, East Kent and Medway Hospitals NHS Trusts, Pilgrims Hospice and other key organisations.  </w:t>
      </w:r>
    </w:p>
    <w:p w:rsidR="003F172B" w:rsidRPr="003F172B" w:rsidRDefault="003F172B" w:rsidP="003F172B">
      <w:pPr>
        <w:spacing w:after="40"/>
        <w:rPr>
          <w:rFonts w:ascii="Arial" w:eastAsia="Arial" w:hAnsi="Arial" w:cs="Arial"/>
        </w:rPr>
      </w:pPr>
    </w:p>
    <w:p w:rsidR="00B76EE4" w:rsidRDefault="003F172B" w:rsidP="003F172B">
      <w:pPr>
        <w:spacing w:after="40"/>
        <w:rPr>
          <w:rFonts w:ascii="Arial" w:eastAsia="Arial" w:hAnsi="Arial" w:cs="Arial"/>
        </w:rPr>
      </w:pPr>
      <w:r w:rsidRPr="003F172B">
        <w:rPr>
          <w:rFonts w:ascii="Arial" w:eastAsia="Arial" w:hAnsi="Arial" w:cs="Arial"/>
        </w:rPr>
        <w:t xml:space="preserve">You should have </w:t>
      </w:r>
      <w:r w:rsidR="00742F4D">
        <w:rPr>
          <w:rFonts w:ascii="Arial" w:eastAsia="Arial" w:hAnsi="Arial" w:cs="Arial"/>
        </w:rPr>
        <w:t xml:space="preserve">a </w:t>
      </w:r>
      <w:r w:rsidR="00B65399">
        <w:rPr>
          <w:rFonts w:ascii="Arial" w:eastAsia="Arial" w:hAnsi="Arial" w:cs="Arial"/>
        </w:rPr>
        <w:t>good English and Maths, have a strong attention to detail and be committed to helping individuals in need</w:t>
      </w:r>
      <w:r w:rsidR="00742F4D">
        <w:rPr>
          <w:rFonts w:ascii="Arial" w:eastAsia="Arial" w:hAnsi="Arial" w:cs="Arial"/>
        </w:rPr>
        <w:t xml:space="preserve">. Experience of giving </w:t>
      </w:r>
      <w:r w:rsidRPr="003F172B">
        <w:rPr>
          <w:rFonts w:ascii="Arial" w:eastAsia="Arial" w:hAnsi="Arial" w:cs="Arial"/>
        </w:rPr>
        <w:t xml:space="preserve">welfare benefits advice </w:t>
      </w:r>
      <w:r w:rsidR="00E7236D">
        <w:rPr>
          <w:rFonts w:ascii="Arial" w:eastAsia="Arial" w:hAnsi="Arial" w:cs="Arial"/>
        </w:rPr>
        <w:t xml:space="preserve">would be an advantage but </w:t>
      </w:r>
      <w:r w:rsidR="00742F4D">
        <w:rPr>
          <w:rFonts w:ascii="Arial" w:eastAsia="Arial" w:hAnsi="Arial" w:cs="Arial"/>
        </w:rPr>
        <w:t xml:space="preserve">training can be given. You must be </w:t>
      </w:r>
      <w:r w:rsidRPr="003F172B">
        <w:rPr>
          <w:rFonts w:ascii="Arial" w:eastAsia="Arial" w:hAnsi="Arial" w:cs="Arial"/>
        </w:rPr>
        <w:t xml:space="preserve">able to work with </w:t>
      </w:r>
      <w:r w:rsidR="00742F4D">
        <w:rPr>
          <w:rFonts w:ascii="Arial" w:eastAsia="Arial" w:hAnsi="Arial" w:cs="Arial"/>
        </w:rPr>
        <w:t xml:space="preserve">people </w:t>
      </w:r>
      <w:r w:rsidRPr="003F172B">
        <w:rPr>
          <w:rFonts w:ascii="Arial" w:eastAsia="Arial" w:hAnsi="Arial" w:cs="Arial"/>
        </w:rPr>
        <w:t>affected by cancer</w:t>
      </w:r>
      <w:r w:rsidR="00B65399">
        <w:rPr>
          <w:rFonts w:ascii="Arial" w:eastAsia="Arial" w:hAnsi="Arial" w:cs="Arial"/>
        </w:rPr>
        <w:t xml:space="preserve"> and adhere to our equality policies.</w:t>
      </w:r>
    </w:p>
    <w:p w:rsidR="00B65399" w:rsidRDefault="00B65399" w:rsidP="003F172B">
      <w:pPr>
        <w:spacing w:after="40"/>
        <w:rPr>
          <w:rFonts w:ascii="Arial" w:eastAsia="Arial" w:hAnsi="Arial" w:cs="Arial"/>
        </w:rPr>
      </w:pPr>
    </w:p>
    <w:p w:rsidR="00742F4D" w:rsidRDefault="00B65399" w:rsidP="003F172B">
      <w:pPr>
        <w:spacing w:after="40"/>
        <w:rPr>
          <w:rFonts w:ascii="Arial" w:eastAsia="Arial" w:hAnsi="Arial" w:cs="Arial"/>
        </w:rPr>
      </w:pPr>
      <w:r w:rsidRPr="003F172B">
        <w:rPr>
          <w:rFonts w:ascii="Arial" w:eastAsia="Arial" w:hAnsi="Arial" w:cs="Arial"/>
        </w:rPr>
        <w:t>An Enhanced Disclosure and Barring Service check will be necessary.</w:t>
      </w:r>
    </w:p>
    <w:p w:rsidR="00B65399" w:rsidRDefault="00B65399" w:rsidP="003F172B">
      <w:pPr>
        <w:spacing w:after="40"/>
        <w:rPr>
          <w:rFonts w:ascii="Arial" w:eastAsia="Arial" w:hAnsi="Arial" w:cs="Arial"/>
        </w:rPr>
      </w:pPr>
    </w:p>
    <w:p w:rsidR="00B928AA" w:rsidRDefault="000A1D2E">
      <w:pPr>
        <w:spacing w:after="40"/>
        <w:rPr>
          <w:rFonts w:ascii="Arial" w:eastAsia="Arial" w:hAnsi="Arial" w:cs="Arial"/>
        </w:rPr>
      </w:pPr>
      <w:r>
        <w:rPr>
          <w:rFonts w:ascii="Arial" w:eastAsia="Arial" w:hAnsi="Arial" w:cs="Arial"/>
        </w:rPr>
        <w:t>For application pack:</w:t>
      </w:r>
    </w:p>
    <w:p w:rsidR="00E00167" w:rsidRDefault="003A1E29">
      <w:pPr>
        <w:spacing w:after="40"/>
        <w:rPr>
          <w:rFonts w:ascii="Arial" w:eastAsia="Arial" w:hAnsi="Arial" w:cs="Arial"/>
        </w:rPr>
      </w:pPr>
      <w:hyperlink r:id="rId8" w:tgtFrame="_blank" w:history="1">
        <w:r w:rsidR="00E00167" w:rsidRPr="00E00167">
          <w:rPr>
            <w:rStyle w:val="Hyperlink"/>
            <w:rFonts w:ascii="Arial" w:eastAsia="Arial" w:hAnsi="Arial" w:cs="Arial"/>
          </w:rPr>
          <w:t>https://citizensadvicecanterbury.org.uk/jobs/</w:t>
        </w:r>
      </w:hyperlink>
    </w:p>
    <w:p w:rsidR="00B76EE4" w:rsidRDefault="006F4E93">
      <w:pPr>
        <w:spacing w:after="40"/>
        <w:rPr>
          <w:rFonts w:ascii="Arial" w:eastAsia="Arial" w:hAnsi="Arial" w:cs="Arial"/>
        </w:rPr>
      </w:pPr>
      <w:r>
        <w:rPr>
          <w:rFonts w:ascii="Arial" w:eastAsia="Arial" w:hAnsi="Arial" w:cs="Arial"/>
        </w:rPr>
        <w:t>Please send application</w:t>
      </w:r>
      <w:r w:rsidR="00B76EE4">
        <w:rPr>
          <w:rFonts w:ascii="Arial" w:eastAsia="Arial" w:hAnsi="Arial" w:cs="Arial"/>
        </w:rPr>
        <w:t xml:space="preserve"> to </w:t>
      </w:r>
      <w:hyperlink r:id="rId9" w:history="1">
        <w:r w:rsidR="00CC20E0" w:rsidRPr="00EB72FC">
          <w:rPr>
            <w:rStyle w:val="Hyperlink"/>
            <w:rFonts w:ascii="Arial" w:eastAsia="Arial" w:hAnsi="Arial" w:cs="Arial"/>
          </w:rPr>
          <w:t>distman@canterburycab.cabnet.org.uk</w:t>
        </w:r>
      </w:hyperlink>
    </w:p>
    <w:sectPr w:rsidR="00B76EE4">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29" w:rsidRDefault="003A1E29" w:rsidP="00093005">
      <w:r>
        <w:separator/>
      </w:r>
    </w:p>
  </w:endnote>
  <w:endnote w:type="continuationSeparator" w:id="0">
    <w:p w:rsidR="003A1E29" w:rsidRDefault="003A1E29" w:rsidP="0009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29" w:rsidRDefault="003A1E29" w:rsidP="00093005">
      <w:r>
        <w:separator/>
      </w:r>
    </w:p>
  </w:footnote>
  <w:footnote w:type="continuationSeparator" w:id="0">
    <w:p w:rsidR="003A1E29" w:rsidRDefault="003A1E29" w:rsidP="00093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AA"/>
    <w:rsid w:val="00092ABC"/>
    <w:rsid w:val="00093005"/>
    <w:rsid w:val="000A1D2E"/>
    <w:rsid w:val="003A1E29"/>
    <w:rsid w:val="003F172B"/>
    <w:rsid w:val="004A112F"/>
    <w:rsid w:val="006B2647"/>
    <w:rsid w:val="006F4E93"/>
    <w:rsid w:val="00742F4D"/>
    <w:rsid w:val="00821F58"/>
    <w:rsid w:val="008458EC"/>
    <w:rsid w:val="00884C90"/>
    <w:rsid w:val="00A02C7B"/>
    <w:rsid w:val="00B65399"/>
    <w:rsid w:val="00B76EE4"/>
    <w:rsid w:val="00B928AA"/>
    <w:rsid w:val="00CB06B4"/>
    <w:rsid w:val="00CB4183"/>
    <w:rsid w:val="00CC20E0"/>
    <w:rsid w:val="00D430DA"/>
    <w:rsid w:val="00E00167"/>
    <w:rsid w:val="00E049B6"/>
    <w:rsid w:val="00E7236D"/>
    <w:rsid w:val="00EA3CFD"/>
    <w:rsid w:val="00ED4D94"/>
    <w:rsid w:val="00EE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7B69"/>
  <w15:docId w15:val="{10FB48C8-CF62-4C74-A36C-C8E3A736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458EC"/>
    <w:rPr>
      <w:rFonts w:ascii="Tahoma" w:hAnsi="Tahoma" w:cs="Tahoma"/>
      <w:sz w:val="16"/>
      <w:szCs w:val="16"/>
    </w:rPr>
  </w:style>
  <w:style w:type="character" w:customStyle="1" w:styleId="BalloonTextChar">
    <w:name w:val="Balloon Text Char"/>
    <w:basedOn w:val="DefaultParagraphFont"/>
    <w:link w:val="BalloonText"/>
    <w:uiPriority w:val="99"/>
    <w:semiHidden/>
    <w:rsid w:val="008458EC"/>
    <w:rPr>
      <w:rFonts w:ascii="Tahoma" w:hAnsi="Tahoma" w:cs="Tahoma"/>
      <w:sz w:val="16"/>
      <w:szCs w:val="16"/>
    </w:rPr>
  </w:style>
  <w:style w:type="character" w:styleId="Hyperlink">
    <w:name w:val="Hyperlink"/>
    <w:basedOn w:val="DefaultParagraphFont"/>
    <w:uiPriority w:val="99"/>
    <w:unhideWhenUsed/>
    <w:rsid w:val="00E00167"/>
    <w:rPr>
      <w:color w:val="0000FF" w:themeColor="hyperlink"/>
      <w:u w:val="single"/>
    </w:rPr>
  </w:style>
  <w:style w:type="paragraph" w:styleId="Header">
    <w:name w:val="header"/>
    <w:basedOn w:val="Normal"/>
    <w:link w:val="HeaderChar"/>
    <w:uiPriority w:val="99"/>
    <w:unhideWhenUsed/>
    <w:rsid w:val="00093005"/>
    <w:pPr>
      <w:tabs>
        <w:tab w:val="center" w:pos="4513"/>
        <w:tab w:val="right" w:pos="9026"/>
      </w:tabs>
    </w:pPr>
  </w:style>
  <w:style w:type="character" w:customStyle="1" w:styleId="HeaderChar">
    <w:name w:val="Header Char"/>
    <w:basedOn w:val="DefaultParagraphFont"/>
    <w:link w:val="Header"/>
    <w:uiPriority w:val="99"/>
    <w:rsid w:val="00093005"/>
  </w:style>
  <w:style w:type="paragraph" w:styleId="Footer">
    <w:name w:val="footer"/>
    <w:basedOn w:val="Normal"/>
    <w:link w:val="FooterChar"/>
    <w:uiPriority w:val="99"/>
    <w:unhideWhenUsed/>
    <w:rsid w:val="00093005"/>
    <w:pPr>
      <w:tabs>
        <w:tab w:val="center" w:pos="4513"/>
        <w:tab w:val="right" w:pos="9026"/>
      </w:tabs>
    </w:pPr>
  </w:style>
  <w:style w:type="character" w:customStyle="1" w:styleId="FooterChar">
    <w:name w:val="Footer Char"/>
    <w:basedOn w:val="DefaultParagraphFont"/>
    <w:link w:val="Footer"/>
    <w:uiPriority w:val="99"/>
    <w:rsid w:val="00093005"/>
  </w:style>
  <w:style w:type="character" w:styleId="FollowedHyperlink">
    <w:name w:val="FollowedHyperlink"/>
    <w:basedOn w:val="DefaultParagraphFont"/>
    <w:uiPriority w:val="99"/>
    <w:semiHidden/>
    <w:unhideWhenUsed/>
    <w:rsid w:val="006B26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itizensadvicecanterbury.org.uk/job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istman@canterburycab.cabne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Manager</dc:creator>
  <cp:lastModifiedBy>Chief Officer</cp:lastModifiedBy>
  <cp:revision>2</cp:revision>
  <cp:lastPrinted>2023-07-11T13:13:00Z</cp:lastPrinted>
  <dcterms:created xsi:type="dcterms:W3CDTF">2024-07-22T09:31:00Z</dcterms:created>
  <dcterms:modified xsi:type="dcterms:W3CDTF">2024-07-22T09:31:00Z</dcterms:modified>
</cp:coreProperties>
</file>